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8F" w:rsidRDefault="00CA0B8F" w:rsidP="00690252">
      <w:pPr>
        <w:pStyle w:val="CM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31AB6">
        <w:rPr>
          <w:rFonts w:ascii="Times New Roman" w:hAnsi="Times New Roman"/>
          <w:b/>
          <w:color w:val="000000"/>
          <w:sz w:val="36"/>
          <w:szCs w:val="36"/>
        </w:rPr>
        <w:t>德明財經科技大學風險及對策登錄表</w:t>
      </w:r>
    </w:p>
    <w:p w:rsidR="00690252" w:rsidRPr="00964FF7" w:rsidRDefault="00690252" w:rsidP="00690252">
      <w:pPr>
        <w:pStyle w:val="HTML"/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4FF7">
        <w:rPr>
          <w:rFonts w:ascii="Times New Roman" w:eastAsia="標楷體" w:hAnsi="Times New Roman" w:cs="Times New Roman"/>
          <w:sz w:val="28"/>
          <w:szCs w:val="28"/>
        </w:rPr>
        <w:t>填報單位：</w:t>
      </w:r>
      <w:r w:rsidR="00687BA8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964FF7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                         </w:t>
      </w:r>
      <w:r w:rsidRPr="00964FF7">
        <w:rPr>
          <w:rFonts w:ascii="Times New Roman" w:eastAsia="標楷體" w:hAnsi="Times New Roman" w:cs="Times New Roman"/>
          <w:sz w:val="28"/>
          <w:szCs w:val="28"/>
        </w:rPr>
        <w:t>填報日期：</w:t>
      </w:r>
      <w:r w:rsidR="00687BA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64F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87BA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64FF7">
        <w:rPr>
          <w:rFonts w:ascii="Times New Roman" w:eastAsia="標楷體" w:hAnsi="Times New Roman" w:cs="Times New Roman"/>
          <w:sz w:val="28"/>
          <w:szCs w:val="28"/>
        </w:rPr>
        <w:t>年</w:t>
      </w:r>
      <w:r w:rsidR="00687BA8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964FF7">
        <w:rPr>
          <w:rFonts w:ascii="Times New Roman" w:eastAsia="標楷體" w:hAnsi="Times New Roman" w:cs="Times New Roman"/>
          <w:sz w:val="28"/>
          <w:szCs w:val="28"/>
        </w:rPr>
        <w:t>月</w:t>
      </w:r>
      <w:r w:rsidR="00687BA8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964FF7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7"/>
        <w:gridCol w:w="720"/>
        <w:gridCol w:w="576"/>
        <w:gridCol w:w="573"/>
        <w:gridCol w:w="922"/>
        <w:gridCol w:w="1795"/>
        <w:gridCol w:w="2078"/>
        <w:gridCol w:w="2379"/>
        <w:gridCol w:w="1146"/>
        <w:gridCol w:w="576"/>
        <w:gridCol w:w="859"/>
        <w:gridCol w:w="947"/>
      </w:tblGrid>
      <w:tr w:rsidR="00690252" w:rsidRPr="004518E2" w:rsidTr="006744D9">
        <w:trPr>
          <w:cantSplit/>
          <w:trHeight w:val="314"/>
          <w:tblHeader/>
        </w:trPr>
        <w:tc>
          <w:tcPr>
            <w:tcW w:w="567" w:type="pct"/>
            <w:vMerge w:val="restart"/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風險議題名稱</w:t>
            </w:r>
          </w:p>
        </w:tc>
        <w:tc>
          <w:tcPr>
            <w:tcW w:w="254" w:type="pct"/>
            <w:vMerge w:val="restart"/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類別</w:t>
            </w:r>
          </w:p>
        </w:tc>
        <w:tc>
          <w:tcPr>
            <w:tcW w:w="730" w:type="pct"/>
            <w:gridSpan w:val="3"/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4518E2">
              <w:rPr>
                <w:rFonts w:eastAsia="標楷體"/>
              </w:rPr>
              <w:t>風險評估</w:t>
            </w:r>
            <w:r w:rsidRPr="004518E2">
              <w:rPr>
                <w:rFonts w:eastAsia="標楷體"/>
              </w:rPr>
              <w:t>(</w:t>
            </w:r>
            <w:r w:rsidRPr="004518E2">
              <w:rPr>
                <w:rFonts w:eastAsia="標楷體"/>
              </w:rPr>
              <w:t>附錄</w:t>
            </w:r>
            <w:proofErr w:type="gramStart"/>
            <w:r w:rsidRPr="004518E2">
              <w:rPr>
                <w:rFonts w:eastAsia="標楷體"/>
              </w:rPr>
              <w:t>一</w:t>
            </w:r>
            <w:proofErr w:type="gramEnd"/>
            <w:r w:rsidRPr="004518E2">
              <w:rPr>
                <w:rFonts w:eastAsia="標楷體"/>
              </w:rPr>
              <w:t>)</w:t>
            </w:r>
          </w:p>
        </w:tc>
        <w:tc>
          <w:tcPr>
            <w:tcW w:w="2205" w:type="pct"/>
            <w:gridSpan w:val="3"/>
            <w:shd w:val="clear" w:color="auto" w:fill="E6E6E6"/>
          </w:tcPr>
          <w:p w:rsidR="00690252" w:rsidRPr="004518E2" w:rsidRDefault="00690252" w:rsidP="00F81F6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風險情境影響及對策</w:t>
            </w:r>
            <w:r w:rsidRPr="004518E2">
              <w:rPr>
                <w:rFonts w:eastAsia="標楷體"/>
              </w:rPr>
              <w:t>(</w:t>
            </w:r>
            <w:r w:rsidRPr="004518E2">
              <w:rPr>
                <w:rFonts w:eastAsia="標楷體"/>
              </w:rPr>
              <w:t>附錄二</w:t>
            </w:r>
            <w:r w:rsidRPr="004518E2">
              <w:rPr>
                <w:rFonts w:eastAsia="標楷體"/>
              </w:rPr>
              <w:t>)</w:t>
            </w:r>
          </w:p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  <w:sz w:val="20"/>
                <w:szCs w:val="20"/>
              </w:rPr>
              <w:t>（重點條列背景說明及問題點）</w:t>
            </w:r>
          </w:p>
        </w:tc>
        <w:tc>
          <w:tcPr>
            <w:tcW w:w="404" w:type="pct"/>
            <w:vMerge w:val="restart"/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發生月份</w:t>
            </w:r>
          </w:p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(</w:t>
            </w:r>
            <w:r w:rsidRPr="004518E2">
              <w:rPr>
                <w:rFonts w:eastAsia="標楷體"/>
              </w:rPr>
              <w:t>或日期</w:t>
            </w:r>
            <w:r w:rsidRPr="004518E2">
              <w:rPr>
                <w:rFonts w:eastAsia="標楷體"/>
              </w:rPr>
              <w:t>)</w:t>
            </w:r>
          </w:p>
        </w:tc>
        <w:tc>
          <w:tcPr>
            <w:tcW w:w="840" w:type="pct"/>
            <w:gridSpan w:val="3"/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殘餘風險</w:t>
            </w:r>
          </w:p>
        </w:tc>
      </w:tr>
      <w:tr w:rsidR="004036E2" w:rsidRPr="004518E2" w:rsidTr="006744D9">
        <w:trPr>
          <w:cantSplit/>
          <w:trHeight w:val="463"/>
          <w:tblHeader/>
        </w:trPr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機率</w:t>
            </w:r>
          </w:p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518E2">
              <w:rPr>
                <w:rFonts w:eastAsia="標楷體"/>
                <w:sz w:val="16"/>
                <w:szCs w:val="16"/>
              </w:rPr>
              <w:t>(L)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影響</w:t>
            </w:r>
          </w:p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518E2">
              <w:rPr>
                <w:rFonts w:eastAsia="標楷體"/>
                <w:sz w:val="16"/>
                <w:szCs w:val="16"/>
              </w:rPr>
              <w:t>(I)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風險值</w:t>
            </w:r>
          </w:p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518E2">
              <w:rPr>
                <w:rFonts w:eastAsia="標楷體"/>
                <w:sz w:val="16"/>
                <w:szCs w:val="16"/>
              </w:rPr>
              <w:t>(R)= (L)x(I)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風險發生之情境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不利影響或損害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因應對策或改進措施</w:t>
            </w: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機率</w:t>
            </w:r>
          </w:p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518E2">
              <w:rPr>
                <w:rFonts w:eastAsia="標楷體"/>
                <w:sz w:val="16"/>
                <w:szCs w:val="16"/>
              </w:rPr>
              <w:t>(L)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影響</w:t>
            </w:r>
          </w:p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518E2">
              <w:rPr>
                <w:rFonts w:eastAsia="標楷體"/>
                <w:sz w:val="16"/>
                <w:szCs w:val="16"/>
              </w:rPr>
              <w:t>(I)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18E2">
              <w:rPr>
                <w:rFonts w:eastAsia="標楷體"/>
              </w:rPr>
              <w:t>風險值</w:t>
            </w:r>
          </w:p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518E2">
              <w:rPr>
                <w:rFonts w:eastAsia="標楷體"/>
                <w:sz w:val="16"/>
                <w:szCs w:val="16"/>
              </w:rPr>
              <w:t>(R)= (L)x(I)</w:t>
            </w:r>
          </w:p>
        </w:tc>
      </w:tr>
      <w:tr w:rsidR="004036E2" w:rsidRPr="004518E2" w:rsidTr="00687BA8">
        <w:trPr>
          <w:cantSplit/>
          <w:trHeight w:val="2924"/>
        </w:trPr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E2" w:rsidRPr="004518E2" w:rsidRDefault="004036E2" w:rsidP="00571C43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E2" w:rsidRPr="004518E2" w:rsidRDefault="004036E2" w:rsidP="00BA50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E2" w:rsidRPr="004518E2" w:rsidRDefault="004036E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E2" w:rsidRPr="004518E2" w:rsidRDefault="004036E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E2" w:rsidRPr="004518E2" w:rsidRDefault="004036E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E2" w:rsidRPr="004518E2" w:rsidRDefault="004036E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C43" w:rsidRPr="00687BA8" w:rsidRDefault="00571C43" w:rsidP="00687BA8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E83" w:rsidRPr="00687BA8" w:rsidRDefault="003A4E83" w:rsidP="00687BA8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E2" w:rsidRPr="004518E2" w:rsidRDefault="004036E2" w:rsidP="00BA50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E2" w:rsidRPr="004518E2" w:rsidRDefault="004036E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E2" w:rsidRPr="004518E2" w:rsidRDefault="004036E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E2" w:rsidRPr="004518E2" w:rsidRDefault="004036E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4036E2" w:rsidRPr="004518E2" w:rsidTr="00687BA8">
        <w:trPr>
          <w:trHeight w:val="2386"/>
        </w:trPr>
        <w:tc>
          <w:tcPr>
            <w:tcW w:w="567" w:type="pct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ind w:leftChars="15" w:left="36"/>
              <w:jc w:val="both"/>
              <w:rPr>
                <w:rFonts w:eastAsia="標楷體"/>
              </w:rPr>
            </w:pPr>
          </w:p>
        </w:tc>
        <w:tc>
          <w:tcPr>
            <w:tcW w:w="254" w:type="pct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3" w:type="pct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2" w:type="pct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25" w:type="pct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33" w:type="pct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ind w:leftChars="15" w:left="36"/>
              <w:jc w:val="both"/>
              <w:rPr>
                <w:rFonts w:eastAsia="標楷體"/>
              </w:rPr>
            </w:pPr>
          </w:p>
        </w:tc>
        <w:tc>
          <w:tcPr>
            <w:tcW w:w="733" w:type="pct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39" w:type="pct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ind w:leftChars="-2" w:left="204" w:hangingChars="87" w:hanging="209"/>
              <w:jc w:val="both"/>
              <w:rPr>
                <w:rFonts w:eastAsia="標楷體"/>
                <w:b/>
              </w:rPr>
            </w:pPr>
          </w:p>
        </w:tc>
        <w:tc>
          <w:tcPr>
            <w:tcW w:w="404" w:type="pct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3" w:type="pct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" w:type="pct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vAlign w:val="center"/>
          </w:tcPr>
          <w:p w:rsidR="00690252" w:rsidRPr="004518E2" w:rsidRDefault="00690252" w:rsidP="00F81F6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690252" w:rsidRDefault="00690252" w:rsidP="00690252">
      <w:pPr>
        <w:tabs>
          <w:tab w:val="left" w:pos="1392"/>
        </w:tabs>
        <w:snapToGrid w:val="0"/>
        <w:spacing w:line="240" w:lineRule="exact"/>
        <w:jc w:val="both"/>
        <w:rPr>
          <w:rFonts w:eastAsia="標楷體"/>
        </w:rPr>
      </w:pPr>
    </w:p>
    <w:p w:rsidR="00690252" w:rsidRPr="00964FF7" w:rsidRDefault="00690252" w:rsidP="00690252">
      <w:pPr>
        <w:tabs>
          <w:tab w:val="left" w:pos="1392"/>
        </w:tabs>
        <w:snapToGrid w:val="0"/>
        <w:spacing w:line="240" w:lineRule="exact"/>
        <w:jc w:val="both"/>
        <w:rPr>
          <w:rFonts w:eastAsia="標楷體"/>
        </w:rPr>
      </w:pPr>
      <w:r w:rsidRPr="00964FF7">
        <w:rPr>
          <w:rFonts w:eastAsia="標楷體"/>
        </w:rPr>
        <w:t>說明：</w:t>
      </w:r>
    </w:p>
    <w:p w:rsidR="00690252" w:rsidRPr="00687BA8" w:rsidRDefault="00690252" w:rsidP="00690252">
      <w:pPr>
        <w:pStyle w:val="a7"/>
        <w:numPr>
          <w:ilvl w:val="0"/>
          <w:numId w:val="5"/>
        </w:numPr>
        <w:tabs>
          <w:tab w:val="left" w:pos="567"/>
          <w:tab w:val="left" w:pos="851"/>
        </w:tabs>
        <w:snapToGrid w:val="0"/>
        <w:spacing w:line="240" w:lineRule="exact"/>
        <w:ind w:leftChars="0" w:left="482" w:firstLineChars="0" w:hanging="198"/>
        <w:rPr>
          <w:rFonts w:ascii="Times New Roman" w:eastAsia="標楷體" w:hAnsi="Times New Roman"/>
          <w:szCs w:val="24"/>
        </w:rPr>
      </w:pPr>
      <w:r w:rsidRPr="00687BA8">
        <w:rPr>
          <w:rFonts w:ascii="Times New Roman" w:eastAsia="標楷體" w:hAnsi="Times New Roman"/>
          <w:szCs w:val="24"/>
        </w:rPr>
        <w:t>於發現可能存在之新增風險事項時，填具本表。</w:t>
      </w:r>
    </w:p>
    <w:p w:rsidR="00690252" w:rsidRDefault="00690252" w:rsidP="00690252">
      <w:pPr>
        <w:pStyle w:val="a7"/>
        <w:numPr>
          <w:ilvl w:val="0"/>
          <w:numId w:val="5"/>
        </w:numPr>
        <w:tabs>
          <w:tab w:val="left" w:pos="567"/>
          <w:tab w:val="left" w:pos="851"/>
        </w:tabs>
        <w:snapToGrid w:val="0"/>
        <w:spacing w:line="240" w:lineRule="exact"/>
        <w:ind w:leftChars="0" w:left="482" w:firstLineChars="0" w:hanging="198"/>
        <w:rPr>
          <w:rFonts w:ascii="Times New Roman" w:eastAsia="標楷體" w:hAnsi="Times New Roman" w:hint="eastAsia"/>
          <w:szCs w:val="24"/>
        </w:rPr>
      </w:pPr>
      <w:r w:rsidRPr="00687BA8">
        <w:rPr>
          <w:rFonts w:ascii="Times New Roman" w:eastAsia="標楷體" w:hAnsi="Times New Roman"/>
          <w:szCs w:val="24"/>
        </w:rPr>
        <w:t>「類別」</w:t>
      </w:r>
      <w:proofErr w:type="gramStart"/>
      <w:r w:rsidRPr="00687BA8">
        <w:rPr>
          <w:rFonts w:ascii="Times New Roman" w:eastAsia="標楷體" w:hAnsi="Times New Roman"/>
          <w:szCs w:val="24"/>
        </w:rPr>
        <w:t>欄請以</w:t>
      </w:r>
      <w:proofErr w:type="gramEnd"/>
      <w:r w:rsidRPr="00687BA8">
        <w:rPr>
          <w:rFonts w:ascii="Times New Roman" w:eastAsia="標楷體" w:hAnsi="Times New Roman"/>
          <w:szCs w:val="24"/>
        </w:rPr>
        <w:t>代號填入：</w:t>
      </w:r>
      <w:r w:rsidRPr="00687BA8">
        <w:rPr>
          <w:rFonts w:ascii="Times New Roman" w:eastAsia="標楷體" w:hAnsi="Times New Roman"/>
          <w:szCs w:val="24"/>
        </w:rPr>
        <w:t>1</w:t>
      </w:r>
      <w:r w:rsidRPr="00687BA8">
        <w:rPr>
          <w:rFonts w:ascii="Times New Roman" w:eastAsia="標楷體" w:hAnsi="Times New Roman"/>
          <w:szCs w:val="24"/>
        </w:rPr>
        <w:t>人事事項、</w:t>
      </w:r>
      <w:r w:rsidRPr="00687BA8">
        <w:rPr>
          <w:rFonts w:ascii="Times New Roman" w:eastAsia="標楷體" w:hAnsi="Times New Roman"/>
          <w:szCs w:val="24"/>
        </w:rPr>
        <w:t>2</w:t>
      </w:r>
      <w:r w:rsidRPr="00687BA8">
        <w:rPr>
          <w:rFonts w:ascii="Times New Roman" w:eastAsia="標楷體" w:hAnsi="Times New Roman"/>
          <w:szCs w:val="24"/>
        </w:rPr>
        <w:t>財務事項、</w:t>
      </w:r>
      <w:r w:rsidRPr="00687BA8">
        <w:rPr>
          <w:rFonts w:ascii="Times New Roman" w:eastAsia="標楷體" w:hAnsi="Times New Roman"/>
          <w:szCs w:val="24"/>
        </w:rPr>
        <w:t>3</w:t>
      </w:r>
      <w:r w:rsidRPr="00687BA8">
        <w:rPr>
          <w:rFonts w:ascii="Times New Roman" w:eastAsia="標楷體" w:hAnsi="Times New Roman"/>
          <w:szCs w:val="24"/>
        </w:rPr>
        <w:t>教學事項、</w:t>
      </w:r>
      <w:r w:rsidRPr="00687BA8">
        <w:rPr>
          <w:rFonts w:ascii="Times New Roman" w:eastAsia="標楷體" w:hAnsi="Times New Roman"/>
          <w:szCs w:val="24"/>
        </w:rPr>
        <w:t>4</w:t>
      </w:r>
      <w:r w:rsidRPr="00687BA8">
        <w:rPr>
          <w:rFonts w:ascii="Times New Roman" w:eastAsia="標楷體" w:hAnsi="Times New Roman"/>
          <w:szCs w:val="24"/>
        </w:rPr>
        <w:t>學生事項、</w:t>
      </w:r>
      <w:r w:rsidRPr="00687BA8">
        <w:rPr>
          <w:rFonts w:ascii="Times New Roman" w:eastAsia="標楷體" w:hAnsi="Times New Roman"/>
          <w:szCs w:val="24"/>
        </w:rPr>
        <w:t>5</w:t>
      </w:r>
      <w:r w:rsidRPr="00687BA8">
        <w:rPr>
          <w:rFonts w:ascii="Times New Roman" w:eastAsia="標楷體" w:hAnsi="Times New Roman"/>
          <w:szCs w:val="24"/>
        </w:rPr>
        <w:t>總務事項、</w:t>
      </w:r>
      <w:r w:rsidRPr="00687BA8">
        <w:rPr>
          <w:rFonts w:ascii="Times New Roman" w:eastAsia="標楷體" w:hAnsi="Times New Roman"/>
          <w:szCs w:val="24"/>
        </w:rPr>
        <w:t>6</w:t>
      </w:r>
      <w:r w:rsidRPr="00687BA8">
        <w:rPr>
          <w:rFonts w:ascii="Times New Roman" w:eastAsia="標楷體" w:hAnsi="Times New Roman"/>
          <w:szCs w:val="24"/>
        </w:rPr>
        <w:t>研究發展事項、</w:t>
      </w:r>
      <w:r w:rsidRPr="00687BA8">
        <w:rPr>
          <w:rFonts w:ascii="Times New Roman" w:eastAsia="標楷體" w:hAnsi="Times New Roman"/>
          <w:szCs w:val="24"/>
        </w:rPr>
        <w:t>7</w:t>
      </w:r>
      <w:r w:rsidRPr="00687BA8">
        <w:rPr>
          <w:rFonts w:ascii="Times New Roman" w:eastAsia="標楷體" w:hAnsi="Times New Roman"/>
          <w:szCs w:val="24"/>
        </w:rPr>
        <w:t>資訊處理事項、</w:t>
      </w:r>
      <w:r w:rsidRPr="00687BA8">
        <w:rPr>
          <w:rFonts w:ascii="Times New Roman" w:eastAsia="標楷體" w:hAnsi="Times New Roman"/>
          <w:szCs w:val="24"/>
        </w:rPr>
        <w:t>8</w:t>
      </w:r>
      <w:r w:rsidRPr="00687BA8">
        <w:rPr>
          <w:rFonts w:ascii="Times New Roman" w:eastAsia="標楷體" w:hAnsi="Times New Roman"/>
          <w:szCs w:val="24"/>
        </w:rPr>
        <w:t>圖書館處理事項、</w:t>
      </w:r>
      <w:r w:rsidRPr="00687BA8">
        <w:rPr>
          <w:rFonts w:ascii="Times New Roman" w:eastAsia="標楷體" w:hAnsi="Times New Roman"/>
          <w:szCs w:val="24"/>
        </w:rPr>
        <w:t>9</w:t>
      </w:r>
      <w:r w:rsidRPr="00687BA8">
        <w:rPr>
          <w:rFonts w:ascii="Times New Roman" w:eastAsia="標楷體" w:hAnsi="Times New Roman"/>
          <w:szCs w:val="24"/>
        </w:rPr>
        <w:t>進修部</w:t>
      </w:r>
      <w:r w:rsidRPr="00687BA8">
        <w:rPr>
          <w:rFonts w:ascii="Times New Roman" w:eastAsia="標楷體" w:hAnsi="Times New Roman"/>
          <w:szCs w:val="24"/>
        </w:rPr>
        <w:t>(</w:t>
      </w:r>
      <w:r w:rsidRPr="00687BA8">
        <w:rPr>
          <w:rFonts w:ascii="Times New Roman" w:eastAsia="標楷體" w:hAnsi="Times New Roman"/>
          <w:szCs w:val="24"/>
        </w:rPr>
        <w:t>院</w:t>
      </w:r>
      <w:r w:rsidRPr="00687BA8">
        <w:rPr>
          <w:rFonts w:ascii="Times New Roman" w:eastAsia="標楷體" w:hAnsi="Times New Roman"/>
          <w:szCs w:val="24"/>
        </w:rPr>
        <w:t>)</w:t>
      </w:r>
      <w:r w:rsidRPr="00687BA8">
        <w:rPr>
          <w:rFonts w:ascii="Times New Roman" w:eastAsia="標楷體" w:hAnsi="Times New Roman"/>
          <w:szCs w:val="24"/>
        </w:rPr>
        <w:t>事項、</w:t>
      </w:r>
      <w:r w:rsidRPr="00687BA8">
        <w:rPr>
          <w:rFonts w:ascii="Times New Roman" w:eastAsia="標楷體" w:hAnsi="Times New Roman"/>
          <w:szCs w:val="24"/>
        </w:rPr>
        <w:t>10</w:t>
      </w:r>
      <w:r w:rsidRPr="00687BA8">
        <w:rPr>
          <w:rFonts w:ascii="Times New Roman" w:eastAsia="標楷體" w:hAnsi="Times New Roman"/>
          <w:szCs w:val="24"/>
        </w:rPr>
        <w:t>關係人交易、</w:t>
      </w:r>
      <w:r w:rsidRPr="00687BA8">
        <w:rPr>
          <w:rFonts w:ascii="Times New Roman" w:eastAsia="標楷體" w:hAnsi="Times New Roman"/>
          <w:szCs w:val="24"/>
        </w:rPr>
        <w:t>11</w:t>
      </w:r>
      <w:r w:rsidRPr="00687BA8">
        <w:rPr>
          <w:rFonts w:ascii="Times New Roman" w:eastAsia="標楷體" w:hAnsi="Times New Roman"/>
          <w:szCs w:val="24"/>
        </w:rPr>
        <w:t>整體層級目標、</w:t>
      </w:r>
      <w:r w:rsidRPr="00687BA8">
        <w:rPr>
          <w:rFonts w:ascii="Times New Roman" w:eastAsia="標楷體" w:hAnsi="Times New Roman"/>
          <w:szCs w:val="24"/>
        </w:rPr>
        <w:t>12</w:t>
      </w:r>
      <w:r w:rsidRPr="00687BA8">
        <w:rPr>
          <w:rFonts w:ascii="Times New Roman" w:eastAsia="標楷體" w:hAnsi="Times New Roman"/>
          <w:szCs w:val="24"/>
        </w:rPr>
        <w:t>其他。</w:t>
      </w:r>
    </w:p>
    <w:p w:rsidR="00687BA8" w:rsidRPr="00687BA8" w:rsidRDefault="00687BA8" w:rsidP="00690252">
      <w:pPr>
        <w:pStyle w:val="a7"/>
        <w:numPr>
          <w:ilvl w:val="0"/>
          <w:numId w:val="5"/>
        </w:numPr>
        <w:tabs>
          <w:tab w:val="left" w:pos="567"/>
          <w:tab w:val="left" w:pos="851"/>
        </w:tabs>
        <w:snapToGrid w:val="0"/>
        <w:spacing w:line="240" w:lineRule="exact"/>
        <w:ind w:leftChars="0" w:left="482" w:firstLineChars="0" w:hanging="198"/>
        <w:rPr>
          <w:rFonts w:ascii="Times New Roman" w:eastAsia="標楷體" w:hAnsi="Times New Roman"/>
          <w:szCs w:val="24"/>
        </w:rPr>
      </w:pPr>
      <w:r w:rsidRPr="00687BA8">
        <w:rPr>
          <w:rFonts w:ascii="Times New Roman" w:eastAsia="標楷體" w:hAnsi="Times New Roman"/>
          <w:szCs w:val="24"/>
        </w:rPr>
        <w:t>風險評估屬可容忍之風險應監控並定期檢討，以確定該等風險仍維持可容忍之程度；屬不可容忍之風險，應採取適當處理對策，以降低該風險等級，並分析處理後之殘餘風險。</w:t>
      </w:r>
      <w:bookmarkStart w:id="0" w:name="_GoBack"/>
      <w:bookmarkEnd w:id="0"/>
    </w:p>
    <w:p w:rsidR="00690252" w:rsidRPr="00964FF7" w:rsidRDefault="00690252" w:rsidP="00690252">
      <w:pPr>
        <w:tabs>
          <w:tab w:val="left" w:pos="1392"/>
        </w:tabs>
        <w:snapToGrid w:val="0"/>
        <w:spacing w:line="0" w:lineRule="atLeast"/>
        <w:jc w:val="both"/>
        <w:rPr>
          <w:rFonts w:eastAsia="標楷體"/>
          <w:b/>
          <w:sz w:val="28"/>
        </w:rPr>
      </w:pPr>
      <w:r w:rsidRPr="00964FF7">
        <w:rPr>
          <w:rFonts w:eastAsia="標楷體"/>
          <w:b/>
          <w:sz w:val="28"/>
        </w:rPr>
        <w:lastRenderedPageBreak/>
        <w:t>附錄</w:t>
      </w:r>
      <w:proofErr w:type="gramStart"/>
      <w:r w:rsidRPr="00964FF7">
        <w:rPr>
          <w:rFonts w:eastAsia="標楷體"/>
          <w:b/>
          <w:sz w:val="28"/>
        </w:rPr>
        <w:t>一</w:t>
      </w:r>
      <w:proofErr w:type="gramEnd"/>
    </w:p>
    <w:p w:rsidR="004518E2" w:rsidRDefault="004518E2" w:rsidP="004518E2">
      <w:pPr>
        <w:pStyle w:val="a7"/>
        <w:tabs>
          <w:tab w:val="left" w:pos="284"/>
        </w:tabs>
        <w:adjustRightInd w:val="0"/>
        <w:snapToGrid w:val="0"/>
        <w:spacing w:line="240" w:lineRule="atLeast"/>
        <w:ind w:leftChars="0" w:left="0" w:firstLine="480"/>
        <w:rPr>
          <w:rFonts w:ascii="Times New Roman" w:eastAsia="標楷體" w:hAnsi="Times New Roman"/>
          <w:b/>
          <w:szCs w:val="24"/>
        </w:rPr>
      </w:pPr>
    </w:p>
    <w:p w:rsidR="00690252" w:rsidRPr="00964FF7" w:rsidRDefault="00690252" w:rsidP="004518E2">
      <w:pPr>
        <w:pStyle w:val="a7"/>
        <w:tabs>
          <w:tab w:val="left" w:pos="284"/>
        </w:tabs>
        <w:adjustRightInd w:val="0"/>
        <w:snapToGrid w:val="0"/>
        <w:spacing w:line="240" w:lineRule="atLeast"/>
        <w:ind w:leftChars="0" w:left="0" w:firstLine="480"/>
        <w:rPr>
          <w:rFonts w:ascii="Times New Roman" w:eastAsia="標楷體" w:hAnsi="Times New Roman"/>
          <w:b/>
          <w:szCs w:val="24"/>
        </w:rPr>
      </w:pPr>
      <w:r w:rsidRPr="00964FF7">
        <w:rPr>
          <w:rFonts w:ascii="Times New Roman" w:eastAsia="標楷體" w:hAnsi="Times New Roman"/>
          <w:b/>
          <w:szCs w:val="24"/>
        </w:rPr>
        <w:t>表</w:t>
      </w:r>
      <w:r w:rsidRPr="00964FF7">
        <w:rPr>
          <w:rFonts w:ascii="Times New Roman" w:eastAsia="標楷體" w:hAnsi="Times New Roman"/>
          <w:b/>
          <w:szCs w:val="24"/>
        </w:rPr>
        <w:t>3-1</w:t>
      </w:r>
      <w:r w:rsidRPr="00964FF7">
        <w:rPr>
          <w:rFonts w:ascii="Times New Roman" w:eastAsia="標楷體" w:hAnsi="Times New Roman"/>
          <w:b/>
          <w:szCs w:val="24"/>
        </w:rPr>
        <w:t>：影響程度之敘述分類表</w:t>
      </w:r>
    </w:p>
    <w:tbl>
      <w:tblPr>
        <w:tblW w:w="1458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770"/>
        <w:gridCol w:w="2053"/>
        <w:gridCol w:w="1960"/>
        <w:gridCol w:w="1903"/>
        <w:gridCol w:w="1820"/>
        <w:gridCol w:w="1680"/>
        <w:gridCol w:w="1707"/>
        <w:gridCol w:w="2044"/>
      </w:tblGrid>
      <w:tr w:rsidR="00690252" w:rsidRPr="00964FF7" w:rsidTr="00F81F6B">
        <w:trPr>
          <w:trHeight w:hRule="exact" w:val="399"/>
        </w:trPr>
        <w:tc>
          <w:tcPr>
            <w:tcW w:w="649" w:type="dxa"/>
            <w:vMerge w:val="restart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等級</w:t>
            </w:r>
          </w:p>
        </w:tc>
        <w:tc>
          <w:tcPr>
            <w:tcW w:w="770" w:type="dxa"/>
            <w:vMerge w:val="restart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影響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程度</w:t>
            </w:r>
          </w:p>
        </w:tc>
        <w:tc>
          <w:tcPr>
            <w:tcW w:w="13167" w:type="dxa"/>
            <w:gridSpan w:val="7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64FF7">
              <w:rPr>
                <w:rFonts w:eastAsia="標楷體"/>
                <w:b/>
              </w:rPr>
              <w:t>分</w:t>
            </w:r>
            <w:r w:rsidRPr="00964FF7">
              <w:rPr>
                <w:rFonts w:eastAsia="標楷體"/>
                <w:b/>
              </w:rPr>
              <w:t xml:space="preserve">         </w:t>
            </w:r>
            <w:r w:rsidRPr="00964FF7">
              <w:rPr>
                <w:rFonts w:eastAsia="標楷體"/>
                <w:b/>
              </w:rPr>
              <w:t>類</w:t>
            </w:r>
          </w:p>
        </w:tc>
      </w:tr>
      <w:tr w:rsidR="00690252" w:rsidRPr="00964FF7" w:rsidTr="00F81F6B">
        <w:trPr>
          <w:trHeight w:val="757"/>
        </w:trPr>
        <w:tc>
          <w:tcPr>
            <w:tcW w:w="649" w:type="dxa"/>
            <w:vMerge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vMerge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53" w:type="dxa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影響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學校形象</w:t>
            </w:r>
          </w:p>
        </w:tc>
        <w:tc>
          <w:tcPr>
            <w:tcW w:w="1960" w:type="dxa"/>
            <w:shd w:val="clear" w:color="auto" w:fill="D9D9D9"/>
            <w:vAlign w:val="center"/>
          </w:tcPr>
          <w:p w:rsidR="00690252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法規</w:t>
            </w:r>
            <w:r w:rsidRPr="00964FF7">
              <w:rPr>
                <w:rFonts w:eastAsia="標楷體"/>
              </w:rPr>
              <w:t>/</w:t>
            </w:r>
            <w:r w:rsidRPr="00964FF7">
              <w:rPr>
                <w:rFonts w:eastAsia="標楷體"/>
              </w:rPr>
              <w:t>上級機關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處分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目標達成之成本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財物損失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人員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傷亡</w:t>
            </w:r>
          </w:p>
        </w:tc>
        <w:tc>
          <w:tcPr>
            <w:tcW w:w="1707" w:type="dxa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申訴</w:t>
            </w:r>
            <w:r w:rsidRPr="00964FF7">
              <w:rPr>
                <w:rFonts w:eastAsia="標楷體"/>
              </w:rPr>
              <w:t>/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抱怨</w:t>
            </w:r>
          </w:p>
        </w:tc>
        <w:tc>
          <w:tcPr>
            <w:tcW w:w="2044" w:type="dxa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影響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單位</w:t>
            </w:r>
            <w:r w:rsidRPr="00964FF7">
              <w:rPr>
                <w:rFonts w:eastAsia="標楷體"/>
              </w:rPr>
              <w:t>/</w:t>
            </w:r>
            <w:r w:rsidRPr="00964FF7">
              <w:rPr>
                <w:rFonts w:eastAsia="標楷體"/>
              </w:rPr>
              <w:t>區域</w:t>
            </w:r>
          </w:p>
        </w:tc>
      </w:tr>
      <w:tr w:rsidR="00690252" w:rsidRPr="00964FF7" w:rsidTr="00F81F6B">
        <w:trPr>
          <w:trHeight w:hRule="exact" w:val="1131"/>
        </w:trPr>
        <w:tc>
          <w:tcPr>
            <w:tcW w:w="649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非常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嚴重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國際新聞媒體報導負面新聞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依法懲處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90252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經費</w:t>
            </w:r>
            <w:r w:rsidRPr="00964FF7">
              <w:rPr>
                <w:rFonts w:eastAsia="標楷體"/>
              </w:rPr>
              <w:t>/</w:t>
            </w:r>
            <w:r w:rsidRPr="00964FF7">
              <w:rPr>
                <w:rFonts w:eastAsia="標楷體"/>
              </w:rPr>
              <w:t>時間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大量增加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90252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新臺幣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100</w:t>
            </w:r>
            <w:r w:rsidRPr="00964FF7">
              <w:rPr>
                <w:rFonts w:eastAsia="標楷體"/>
              </w:rPr>
              <w:t>萬元以上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人員死亡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團體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(11</w:t>
            </w:r>
            <w:r w:rsidRPr="00964FF7">
              <w:rPr>
                <w:rFonts w:eastAsia="標楷體"/>
              </w:rPr>
              <w:t>名以上</w:t>
            </w:r>
            <w:r w:rsidRPr="00964FF7">
              <w:rPr>
                <w:rFonts w:eastAsia="標楷體"/>
              </w:rPr>
              <w:t>)</w:t>
            </w:r>
          </w:p>
        </w:tc>
        <w:tc>
          <w:tcPr>
            <w:tcW w:w="2044" w:type="dxa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擴大至校外</w:t>
            </w:r>
          </w:p>
        </w:tc>
      </w:tr>
      <w:tr w:rsidR="00690252" w:rsidRPr="00964FF7" w:rsidTr="00F81F6B">
        <w:trPr>
          <w:trHeight w:hRule="exact" w:val="1149"/>
        </w:trPr>
        <w:tc>
          <w:tcPr>
            <w:tcW w:w="649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嚴重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臺灣新聞媒體報導負面新聞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限期改善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90252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經費</w:t>
            </w:r>
            <w:r w:rsidRPr="00964FF7">
              <w:rPr>
                <w:rFonts w:eastAsia="標楷體"/>
              </w:rPr>
              <w:t>/</w:t>
            </w:r>
            <w:r w:rsidRPr="00964FF7">
              <w:rPr>
                <w:rFonts w:eastAsia="標楷體"/>
              </w:rPr>
              <w:t>時間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中量增加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90252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新臺幣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100</w:t>
            </w:r>
            <w:r w:rsidRPr="00964FF7">
              <w:rPr>
                <w:rFonts w:eastAsia="標楷體"/>
              </w:rPr>
              <w:t>萬至</w:t>
            </w:r>
            <w:r w:rsidRPr="00964FF7">
              <w:rPr>
                <w:rFonts w:eastAsia="標楷體"/>
              </w:rPr>
              <w:t>10</w:t>
            </w:r>
            <w:r w:rsidRPr="00964FF7">
              <w:rPr>
                <w:rFonts w:eastAsia="標楷體"/>
              </w:rPr>
              <w:t>萬元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人員重傷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多數人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(3-10</w:t>
            </w:r>
            <w:r w:rsidRPr="00964FF7">
              <w:rPr>
                <w:rFonts w:eastAsia="標楷體"/>
              </w:rPr>
              <w:t>名</w:t>
            </w:r>
            <w:r w:rsidRPr="00964FF7">
              <w:rPr>
                <w:rFonts w:eastAsia="標楷體"/>
              </w:rPr>
              <w:t>)</w:t>
            </w:r>
          </w:p>
        </w:tc>
        <w:tc>
          <w:tcPr>
            <w:tcW w:w="2044" w:type="dxa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擴及全校</w:t>
            </w:r>
          </w:p>
        </w:tc>
      </w:tr>
      <w:tr w:rsidR="00690252" w:rsidRPr="00964FF7" w:rsidTr="00F81F6B">
        <w:trPr>
          <w:trHeight w:hRule="exact" w:val="1387"/>
        </w:trPr>
        <w:tc>
          <w:tcPr>
            <w:tcW w:w="649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輕微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區域新聞媒體報導負面新聞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書面說明或回應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90252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經費</w:t>
            </w:r>
            <w:r w:rsidRPr="00964FF7">
              <w:rPr>
                <w:rFonts w:eastAsia="標楷體"/>
              </w:rPr>
              <w:t>/</w:t>
            </w:r>
            <w:r w:rsidRPr="00964FF7">
              <w:rPr>
                <w:rFonts w:eastAsia="標楷體"/>
              </w:rPr>
              <w:t>時間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微量增加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90252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新臺幣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10</w:t>
            </w:r>
            <w:r w:rsidRPr="00964FF7">
              <w:rPr>
                <w:rFonts w:eastAsia="標楷體"/>
              </w:rPr>
              <w:t>萬元以下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人員輕傷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少數人</w:t>
            </w:r>
          </w:p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(2</w:t>
            </w:r>
            <w:r w:rsidRPr="00964FF7">
              <w:rPr>
                <w:rFonts w:eastAsia="標楷體"/>
              </w:rPr>
              <w:t>名以下</w:t>
            </w:r>
            <w:r w:rsidRPr="00964FF7">
              <w:rPr>
                <w:rFonts w:eastAsia="標楷體"/>
              </w:rPr>
              <w:t>)</w:t>
            </w:r>
          </w:p>
        </w:tc>
        <w:tc>
          <w:tcPr>
            <w:tcW w:w="2044" w:type="dxa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限於校內某些單位</w:t>
            </w:r>
            <w:r w:rsidRPr="00964FF7">
              <w:rPr>
                <w:rFonts w:eastAsia="標楷體"/>
              </w:rPr>
              <w:t>/</w:t>
            </w:r>
            <w:r w:rsidRPr="00964FF7">
              <w:rPr>
                <w:rFonts w:eastAsia="標楷體"/>
              </w:rPr>
              <w:t>區域</w:t>
            </w:r>
          </w:p>
        </w:tc>
      </w:tr>
    </w:tbl>
    <w:p w:rsidR="00690252" w:rsidRPr="00964FF7" w:rsidRDefault="00690252" w:rsidP="00690252">
      <w:pPr>
        <w:pStyle w:val="a7"/>
        <w:tabs>
          <w:tab w:val="left" w:pos="284"/>
        </w:tabs>
        <w:adjustRightInd w:val="0"/>
        <w:snapToGrid w:val="0"/>
        <w:spacing w:line="240" w:lineRule="atLeast"/>
        <w:ind w:leftChars="0" w:left="0" w:firstLine="480"/>
        <w:rPr>
          <w:rFonts w:ascii="Times New Roman" w:eastAsia="標楷體" w:hAnsi="Times New Roman"/>
          <w:szCs w:val="24"/>
        </w:rPr>
      </w:pPr>
      <w:proofErr w:type="gramStart"/>
      <w:r w:rsidRPr="00964FF7">
        <w:rPr>
          <w:rFonts w:ascii="Times New Roman" w:eastAsia="標楷體" w:hAnsi="Times New Roman"/>
          <w:szCs w:val="24"/>
        </w:rPr>
        <w:t>註</w:t>
      </w:r>
      <w:proofErr w:type="gramEnd"/>
      <w:r w:rsidRPr="00964FF7">
        <w:rPr>
          <w:rFonts w:ascii="Times New Roman" w:eastAsia="標楷體" w:hAnsi="Times New Roman"/>
          <w:szCs w:val="24"/>
        </w:rPr>
        <w:t>：影響程度僅須符合其中一種分類即可，不必全部分類皆符合。</w:t>
      </w:r>
    </w:p>
    <w:p w:rsidR="00690252" w:rsidRDefault="00690252" w:rsidP="00690252">
      <w:pPr>
        <w:pStyle w:val="a7"/>
        <w:tabs>
          <w:tab w:val="left" w:pos="284"/>
        </w:tabs>
        <w:adjustRightInd w:val="0"/>
        <w:snapToGrid w:val="0"/>
        <w:spacing w:line="240" w:lineRule="atLeast"/>
        <w:ind w:leftChars="0" w:left="0" w:firstLine="480"/>
        <w:rPr>
          <w:rFonts w:ascii="Times New Roman" w:eastAsia="標楷體" w:hAnsi="Times New Roman"/>
          <w:b/>
          <w:szCs w:val="24"/>
        </w:rPr>
      </w:pPr>
    </w:p>
    <w:p w:rsidR="00690252" w:rsidRPr="00964FF7" w:rsidRDefault="00690252" w:rsidP="00690252">
      <w:pPr>
        <w:pStyle w:val="a7"/>
        <w:tabs>
          <w:tab w:val="left" w:pos="284"/>
        </w:tabs>
        <w:adjustRightInd w:val="0"/>
        <w:snapToGrid w:val="0"/>
        <w:spacing w:line="240" w:lineRule="atLeast"/>
        <w:ind w:leftChars="0" w:left="0" w:firstLine="480"/>
        <w:rPr>
          <w:rFonts w:ascii="Times New Roman" w:eastAsia="標楷體" w:hAnsi="Times New Roman"/>
          <w:b/>
          <w:szCs w:val="24"/>
        </w:rPr>
      </w:pPr>
      <w:r w:rsidRPr="00964FF7">
        <w:rPr>
          <w:rFonts w:ascii="Times New Roman" w:eastAsia="標楷體" w:hAnsi="Times New Roman"/>
          <w:b/>
          <w:szCs w:val="24"/>
        </w:rPr>
        <w:t>表</w:t>
      </w:r>
      <w:r w:rsidRPr="00964FF7">
        <w:rPr>
          <w:rFonts w:ascii="Times New Roman" w:eastAsia="標楷體" w:hAnsi="Times New Roman"/>
          <w:b/>
          <w:szCs w:val="24"/>
        </w:rPr>
        <w:t>3-2</w:t>
      </w:r>
      <w:r w:rsidRPr="00964FF7">
        <w:rPr>
          <w:rFonts w:ascii="Times New Roman" w:eastAsia="標楷體" w:hAnsi="Times New Roman"/>
          <w:b/>
          <w:szCs w:val="24"/>
        </w:rPr>
        <w:t>：發生機率之敘述分類表</w:t>
      </w:r>
    </w:p>
    <w:tbl>
      <w:tblPr>
        <w:tblW w:w="1458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3570"/>
        <w:gridCol w:w="4451"/>
        <w:gridCol w:w="5151"/>
      </w:tblGrid>
      <w:tr w:rsidR="00690252" w:rsidRPr="00964FF7" w:rsidTr="00F81F6B">
        <w:trPr>
          <w:trHeight w:val="435"/>
        </w:trPr>
        <w:tc>
          <w:tcPr>
            <w:tcW w:w="1414" w:type="dxa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等級</w:t>
            </w:r>
          </w:p>
        </w:tc>
        <w:tc>
          <w:tcPr>
            <w:tcW w:w="3570" w:type="dxa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發生機率分類</w:t>
            </w:r>
          </w:p>
        </w:tc>
        <w:tc>
          <w:tcPr>
            <w:tcW w:w="4451" w:type="dxa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發生機率百分比</w:t>
            </w:r>
          </w:p>
        </w:tc>
        <w:tc>
          <w:tcPr>
            <w:tcW w:w="5151" w:type="dxa"/>
            <w:shd w:val="clear" w:color="auto" w:fill="D9D9D9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ind w:leftChars="-7" w:left="-17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詳細描述</w:t>
            </w:r>
          </w:p>
        </w:tc>
      </w:tr>
      <w:tr w:rsidR="00690252" w:rsidRPr="00964FF7" w:rsidTr="00F81F6B">
        <w:trPr>
          <w:trHeight w:hRule="exact" w:val="616"/>
        </w:trPr>
        <w:tc>
          <w:tcPr>
            <w:tcW w:w="1414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3</w:t>
            </w:r>
          </w:p>
        </w:tc>
        <w:tc>
          <w:tcPr>
            <w:tcW w:w="3570" w:type="dxa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幾乎確定</w:t>
            </w:r>
          </w:p>
        </w:tc>
        <w:tc>
          <w:tcPr>
            <w:tcW w:w="4451" w:type="dxa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61-100%</w:t>
            </w:r>
          </w:p>
        </w:tc>
        <w:tc>
          <w:tcPr>
            <w:tcW w:w="5151" w:type="dxa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ind w:leftChars="-11" w:left="-2" w:hangingChars="10" w:hanging="24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在大部分的情況下會發生</w:t>
            </w:r>
          </w:p>
        </w:tc>
      </w:tr>
      <w:tr w:rsidR="00690252" w:rsidRPr="00964FF7" w:rsidTr="00F81F6B">
        <w:trPr>
          <w:trHeight w:hRule="exact" w:val="565"/>
        </w:trPr>
        <w:tc>
          <w:tcPr>
            <w:tcW w:w="1414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2</w:t>
            </w:r>
          </w:p>
        </w:tc>
        <w:tc>
          <w:tcPr>
            <w:tcW w:w="3570" w:type="dxa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可能</w:t>
            </w:r>
          </w:p>
        </w:tc>
        <w:tc>
          <w:tcPr>
            <w:tcW w:w="4451" w:type="dxa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31-60%</w:t>
            </w:r>
          </w:p>
        </w:tc>
        <w:tc>
          <w:tcPr>
            <w:tcW w:w="5151" w:type="dxa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有些情況下會發生</w:t>
            </w:r>
          </w:p>
        </w:tc>
      </w:tr>
      <w:tr w:rsidR="00690252" w:rsidRPr="00964FF7" w:rsidTr="00F81F6B">
        <w:trPr>
          <w:trHeight w:hRule="exact" w:val="571"/>
        </w:trPr>
        <w:tc>
          <w:tcPr>
            <w:tcW w:w="1414" w:type="dxa"/>
            <w:shd w:val="clear" w:color="auto" w:fill="auto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1</w:t>
            </w:r>
          </w:p>
        </w:tc>
        <w:tc>
          <w:tcPr>
            <w:tcW w:w="3570" w:type="dxa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幾乎不可能</w:t>
            </w:r>
          </w:p>
        </w:tc>
        <w:tc>
          <w:tcPr>
            <w:tcW w:w="4451" w:type="dxa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0-30%</w:t>
            </w:r>
          </w:p>
        </w:tc>
        <w:tc>
          <w:tcPr>
            <w:tcW w:w="5151" w:type="dxa"/>
            <w:vAlign w:val="center"/>
          </w:tcPr>
          <w:p w:rsidR="00690252" w:rsidRPr="00964FF7" w:rsidRDefault="00690252" w:rsidP="00F81F6B">
            <w:pPr>
              <w:adjustRightInd w:val="0"/>
              <w:snapToGrid w:val="0"/>
              <w:spacing w:line="240" w:lineRule="atLeast"/>
              <w:ind w:leftChars="-11" w:left="-2" w:hangingChars="10" w:hanging="24"/>
              <w:jc w:val="center"/>
              <w:rPr>
                <w:rFonts w:eastAsia="標楷體"/>
              </w:rPr>
            </w:pPr>
            <w:r w:rsidRPr="00964FF7">
              <w:rPr>
                <w:rFonts w:eastAsia="標楷體"/>
              </w:rPr>
              <w:t>只會在特殊的情況下發生</w:t>
            </w:r>
          </w:p>
        </w:tc>
      </w:tr>
    </w:tbl>
    <w:p w:rsidR="00690252" w:rsidRPr="00964FF7" w:rsidRDefault="00690252" w:rsidP="00690252">
      <w:pPr>
        <w:widowControl/>
        <w:adjustRightInd w:val="0"/>
        <w:snapToGrid w:val="0"/>
        <w:spacing w:line="240" w:lineRule="atLeast"/>
        <w:ind w:left="541" w:hanging="541"/>
        <w:jc w:val="both"/>
        <w:rPr>
          <w:rFonts w:eastAsia="標楷體"/>
          <w:b/>
          <w:bCs/>
        </w:rPr>
      </w:pPr>
      <w:r w:rsidRPr="00964FF7">
        <w:rPr>
          <w:rFonts w:eastAsia="標楷體"/>
          <w:color w:val="000000"/>
          <w:kern w:val="0"/>
        </w:rPr>
        <w:t>資料來源：</w:t>
      </w:r>
      <w:r w:rsidRPr="00964FF7">
        <w:rPr>
          <w:rFonts w:eastAsia="標楷體"/>
          <w:b/>
          <w:bCs/>
        </w:rPr>
        <w:t>「</w:t>
      </w:r>
      <w:r w:rsidRPr="00964FF7">
        <w:rPr>
          <w:rFonts w:eastAsia="標楷體"/>
          <w:b/>
        </w:rPr>
        <w:t>德明財經科技大學內部控制制度之風險評估作業原則</w:t>
      </w:r>
      <w:r w:rsidRPr="00964FF7">
        <w:rPr>
          <w:rFonts w:eastAsia="標楷體"/>
          <w:b/>
          <w:bCs/>
        </w:rPr>
        <w:t>」第參項。</w:t>
      </w:r>
    </w:p>
    <w:p w:rsidR="00690252" w:rsidRPr="00964FF7" w:rsidRDefault="00690252" w:rsidP="00690252">
      <w:pPr>
        <w:widowControl/>
        <w:adjustRightInd w:val="0"/>
        <w:snapToGrid w:val="0"/>
        <w:spacing w:line="240" w:lineRule="atLeast"/>
        <w:ind w:left="541" w:hanging="541"/>
        <w:jc w:val="both"/>
        <w:rPr>
          <w:rFonts w:eastAsia="標楷體"/>
          <w:b/>
          <w:bCs/>
        </w:rPr>
      </w:pPr>
    </w:p>
    <w:p w:rsidR="00690252" w:rsidRPr="0017593B" w:rsidRDefault="00690252" w:rsidP="00687BA8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Pr="0017593B">
        <w:rPr>
          <w:rFonts w:eastAsia="標楷體"/>
          <w:b/>
          <w:sz w:val="28"/>
          <w:szCs w:val="28"/>
        </w:rPr>
        <w:lastRenderedPageBreak/>
        <w:t>附錄二、內控制度修正對照表</w:t>
      </w:r>
      <w:r w:rsidRPr="0017593B">
        <w:rPr>
          <w:rFonts w:eastAsia="標楷體"/>
          <w:b/>
          <w:sz w:val="28"/>
          <w:szCs w:val="28"/>
        </w:rPr>
        <w:t xml:space="preserve"> </w:t>
      </w:r>
      <w:proofErr w:type="gramStart"/>
      <w:r w:rsidR="00687BA8">
        <w:rPr>
          <w:rFonts w:eastAsia="標楷體"/>
          <w:b/>
          <w:sz w:val="28"/>
          <w:szCs w:val="28"/>
        </w:rPr>
        <w:t>–</w:t>
      </w:r>
      <w:proofErr w:type="gramEnd"/>
      <w:r w:rsidR="00687BA8">
        <w:rPr>
          <w:rFonts w:eastAsia="標楷體" w:hint="eastAsia"/>
          <w:b/>
          <w:sz w:val="28"/>
          <w:szCs w:val="28"/>
        </w:rPr>
        <w:t>○</w:t>
      </w:r>
      <w:r w:rsidR="00687BA8">
        <w:rPr>
          <w:rFonts w:eastAsia="標楷體" w:hint="eastAsia"/>
          <w:b/>
          <w:sz w:val="28"/>
          <w:szCs w:val="28"/>
        </w:rPr>
        <w:t>○</w:t>
      </w:r>
      <w:r w:rsidRPr="0017593B">
        <w:rPr>
          <w:rFonts w:eastAsia="標楷體"/>
          <w:b/>
          <w:sz w:val="28"/>
          <w:szCs w:val="28"/>
        </w:rPr>
        <w:t>作業</w:t>
      </w:r>
      <w:r w:rsidRPr="0017593B">
        <w:rPr>
          <w:rFonts w:eastAsia="標楷體"/>
          <w:b/>
          <w:sz w:val="28"/>
          <w:szCs w:val="28"/>
        </w:rPr>
        <w:t>(</w:t>
      </w:r>
      <w:r w:rsidRPr="0017593B">
        <w:rPr>
          <w:rFonts w:eastAsia="標楷體"/>
          <w:b/>
          <w:sz w:val="28"/>
          <w:szCs w:val="28"/>
        </w:rPr>
        <w:t>草案</w:t>
      </w:r>
      <w:r w:rsidRPr="0017593B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694"/>
        <w:gridCol w:w="1527"/>
        <w:gridCol w:w="3042"/>
      </w:tblGrid>
      <w:tr w:rsidR="00690252" w:rsidRPr="00690252" w:rsidTr="00F81F6B">
        <w:trPr>
          <w:trHeight w:val="276"/>
          <w:tblHeader/>
        </w:trPr>
        <w:tc>
          <w:tcPr>
            <w:tcW w:w="5211" w:type="dxa"/>
            <w:vAlign w:val="center"/>
          </w:tcPr>
          <w:p w:rsidR="00690252" w:rsidRPr="00690252" w:rsidRDefault="00690252" w:rsidP="00F81F6B">
            <w:pPr>
              <w:spacing w:line="360" w:lineRule="exact"/>
              <w:jc w:val="both"/>
              <w:rPr>
                <w:rFonts w:eastAsia="標楷體"/>
                <w:b/>
              </w:rPr>
            </w:pPr>
            <w:r w:rsidRPr="00690252">
              <w:rPr>
                <w:rFonts w:eastAsia="標楷體"/>
              </w:rPr>
              <w:t>文件名稱</w:t>
            </w:r>
          </w:p>
        </w:tc>
        <w:tc>
          <w:tcPr>
            <w:tcW w:w="6379" w:type="dxa"/>
            <w:gridSpan w:val="2"/>
            <w:vAlign w:val="center"/>
          </w:tcPr>
          <w:p w:rsidR="00690252" w:rsidRPr="00690252" w:rsidRDefault="00690252" w:rsidP="00F81F6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690252">
              <w:rPr>
                <w:rFonts w:eastAsia="標楷體"/>
                <w:b/>
              </w:rPr>
              <w:t>文件編號</w:t>
            </w:r>
          </w:p>
        </w:tc>
        <w:tc>
          <w:tcPr>
            <w:tcW w:w="3119" w:type="dxa"/>
            <w:vAlign w:val="center"/>
          </w:tcPr>
          <w:p w:rsidR="00690252" w:rsidRPr="00690252" w:rsidRDefault="00690252" w:rsidP="00F81F6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690252">
              <w:rPr>
                <w:rFonts w:eastAsia="標楷體"/>
                <w:b/>
              </w:rPr>
              <w:t>制定單位</w:t>
            </w:r>
          </w:p>
        </w:tc>
      </w:tr>
      <w:tr w:rsidR="00690252" w:rsidRPr="00690252" w:rsidTr="00F81F6B">
        <w:trPr>
          <w:trHeight w:val="580"/>
          <w:tblHeader/>
        </w:trPr>
        <w:tc>
          <w:tcPr>
            <w:tcW w:w="5211" w:type="dxa"/>
            <w:vAlign w:val="center"/>
          </w:tcPr>
          <w:p w:rsidR="00690252" w:rsidRPr="00690252" w:rsidRDefault="00690252" w:rsidP="00F81F6B">
            <w:pPr>
              <w:spacing w:line="360" w:lineRule="exact"/>
              <w:ind w:left="425" w:hangingChars="177" w:hanging="425"/>
              <w:jc w:val="both"/>
              <w:rPr>
                <w:rFonts w:eastAsia="標楷體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690252" w:rsidRPr="00690252" w:rsidRDefault="00690252" w:rsidP="00F81F6B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119" w:type="dxa"/>
            <w:vAlign w:val="center"/>
          </w:tcPr>
          <w:p w:rsidR="00690252" w:rsidRPr="00690252" w:rsidRDefault="00690252" w:rsidP="00F81F6B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690252" w:rsidRPr="00690252" w:rsidTr="00F81F6B">
        <w:trPr>
          <w:tblHeader/>
        </w:trPr>
        <w:tc>
          <w:tcPr>
            <w:tcW w:w="5211" w:type="dxa"/>
            <w:vAlign w:val="center"/>
          </w:tcPr>
          <w:p w:rsidR="00690252" w:rsidRPr="00690252" w:rsidRDefault="00690252" w:rsidP="00F81F6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690252">
              <w:rPr>
                <w:rFonts w:eastAsia="標楷體"/>
                <w:b/>
              </w:rPr>
              <w:t>修訂條文</w:t>
            </w:r>
          </w:p>
        </w:tc>
        <w:tc>
          <w:tcPr>
            <w:tcW w:w="4820" w:type="dxa"/>
            <w:vAlign w:val="center"/>
          </w:tcPr>
          <w:p w:rsidR="00690252" w:rsidRPr="00690252" w:rsidRDefault="00690252" w:rsidP="00F81F6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690252">
              <w:rPr>
                <w:rFonts w:eastAsia="標楷體"/>
                <w:b/>
              </w:rPr>
              <w:t>原條文</w:t>
            </w:r>
          </w:p>
        </w:tc>
        <w:tc>
          <w:tcPr>
            <w:tcW w:w="1559" w:type="dxa"/>
            <w:vAlign w:val="center"/>
          </w:tcPr>
          <w:p w:rsidR="00690252" w:rsidRPr="00690252" w:rsidRDefault="00690252" w:rsidP="00F81F6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690252">
              <w:rPr>
                <w:rFonts w:eastAsia="標楷體"/>
                <w:b/>
              </w:rPr>
              <w:t>原條文頁碼</w:t>
            </w:r>
          </w:p>
        </w:tc>
        <w:tc>
          <w:tcPr>
            <w:tcW w:w="3119" w:type="dxa"/>
            <w:vAlign w:val="center"/>
          </w:tcPr>
          <w:p w:rsidR="00690252" w:rsidRPr="00690252" w:rsidRDefault="00690252" w:rsidP="00F81F6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690252">
              <w:rPr>
                <w:rFonts w:eastAsia="標楷體"/>
                <w:b/>
              </w:rPr>
              <w:t>修正理由</w:t>
            </w:r>
          </w:p>
        </w:tc>
      </w:tr>
      <w:tr w:rsidR="00690252" w:rsidRPr="00690252" w:rsidTr="00687BA8">
        <w:trPr>
          <w:trHeight w:val="5630"/>
        </w:trPr>
        <w:tc>
          <w:tcPr>
            <w:tcW w:w="5211" w:type="dxa"/>
          </w:tcPr>
          <w:p w:rsidR="00690252" w:rsidRPr="00690252" w:rsidRDefault="00690252" w:rsidP="00687BA8">
            <w:pPr>
              <w:pStyle w:val="a8"/>
              <w:tabs>
                <w:tab w:val="clear" w:pos="960"/>
              </w:tabs>
              <w:ind w:leftChars="-36" w:left="709" w:rightChars="50" w:right="120" w:hangingChars="331" w:hanging="795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252" w:rsidRPr="00690252" w:rsidRDefault="00690252" w:rsidP="00687BA8">
            <w:pPr>
              <w:pStyle w:val="a8"/>
              <w:tabs>
                <w:tab w:val="clear" w:pos="960"/>
                <w:tab w:val="num" w:pos="1680"/>
              </w:tabs>
              <w:ind w:leftChars="0" w:left="552" w:rightChars="50" w:right="120" w:hangingChars="230" w:hanging="55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90252" w:rsidRPr="00690252" w:rsidRDefault="00690252" w:rsidP="00F81F6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</w:tcPr>
          <w:p w:rsidR="00690252" w:rsidRPr="00687BA8" w:rsidRDefault="00690252" w:rsidP="00687BA8">
            <w:pPr>
              <w:spacing w:line="320" w:lineRule="exact"/>
              <w:rPr>
                <w:rFonts w:eastAsia="標楷體"/>
              </w:rPr>
            </w:pPr>
          </w:p>
        </w:tc>
      </w:tr>
    </w:tbl>
    <w:p w:rsidR="00E34AF4" w:rsidRPr="00CA0B8F" w:rsidRDefault="00E34AF4" w:rsidP="00E82326">
      <w:pPr>
        <w:widowControl/>
      </w:pPr>
    </w:p>
    <w:sectPr w:rsidR="00E34AF4" w:rsidRPr="00CA0B8F" w:rsidSect="00687BA8">
      <w:footerReference w:type="default" r:id="rId9"/>
      <w:pgSz w:w="16838" w:h="11906" w:orient="landscape"/>
      <w:pgMar w:top="1134" w:right="1440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BF" w:rsidRDefault="00AA53BF" w:rsidP="003E1C93">
      <w:r>
        <w:separator/>
      </w:r>
    </w:p>
  </w:endnote>
  <w:endnote w:type="continuationSeparator" w:id="0">
    <w:p w:rsidR="00AA53BF" w:rsidRDefault="00AA53BF" w:rsidP="003E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5E" w:rsidRDefault="003F5A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BF" w:rsidRDefault="00AA53BF" w:rsidP="003E1C93">
      <w:r>
        <w:separator/>
      </w:r>
    </w:p>
  </w:footnote>
  <w:footnote w:type="continuationSeparator" w:id="0">
    <w:p w:rsidR="00AA53BF" w:rsidRDefault="00AA53BF" w:rsidP="003E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A33"/>
    <w:multiLevelType w:val="hybridMultilevel"/>
    <w:tmpl w:val="EB5CB45C"/>
    <w:lvl w:ilvl="0" w:tplc="E4EE2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33A77"/>
    <w:multiLevelType w:val="hybridMultilevel"/>
    <w:tmpl w:val="D3249E82"/>
    <w:lvl w:ilvl="0" w:tplc="DEEEF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8524C5"/>
    <w:multiLevelType w:val="hybridMultilevel"/>
    <w:tmpl w:val="028E6EAA"/>
    <w:lvl w:ilvl="0" w:tplc="D2DA79E6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6541C4"/>
    <w:multiLevelType w:val="hybridMultilevel"/>
    <w:tmpl w:val="7E945F3A"/>
    <w:lvl w:ilvl="0" w:tplc="2894FCBC">
      <w:start w:val="1"/>
      <w:numFmt w:val="taiwaneseCountingThousand"/>
      <w:lvlText w:val="第%1條"/>
      <w:lvlJc w:val="left"/>
      <w:pPr>
        <w:ind w:left="81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4">
    <w:nsid w:val="6A47675E"/>
    <w:multiLevelType w:val="hybridMultilevel"/>
    <w:tmpl w:val="A22AAEC4"/>
    <w:lvl w:ilvl="0" w:tplc="32CAD9F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B206F0"/>
    <w:multiLevelType w:val="hybridMultilevel"/>
    <w:tmpl w:val="CED445AC"/>
    <w:lvl w:ilvl="0" w:tplc="35A66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3A7A2D"/>
    <w:multiLevelType w:val="hybridMultilevel"/>
    <w:tmpl w:val="0686C07E"/>
    <w:lvl w:ilvl="0" w:tplc="49C6981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8A5BFE"/>
    <w:multiLevelType w:val="hybridMultilevel"/>
    <w:tmpl w:val="B77EDA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F4"/>
    <w:rsid w:val="000834A4"/>
    <w:rsid w:val="001A721A"/>
    <w:rsid w:val="00391C90"/>
    <w:rsid w:val="003A4E83"/>
    <w:rsid w:val="003B287A"/>
    <w:rsid w:val="003E1C93"/>
    <w:rsid w:val="003F5A5E"/>
    <w:rsid w:val="004036E2"/>
    <w:rsid w:val="004518E2"/>
    <w:rsid w:val="004923D5"/>
    <w:rsid w:val="004D62DC"/>
    <w:rsid w:val="00571C43"/>
    <w:rsid w:val="005A747F"/>
    <w:rsid w:val="005B1A10"/>
    <w:rsid w:val="005F6373"/>
    <w:rsid w:val="00622B48"/>
    <w:rsid w:val="006744D9"/>
    <w:rsid w:val="00687BA8"/>
    <w:rsid w:val="00690252"/>
    <w:rsid w:val="00826671"/>
    <w:rsid w:val="00831AB6"/>
    <w:rsid w:val="00992A58"/>
    <w:rsid w:val="00994A23"/>
    <w:rsid w:val="00AA53BF"/>
    <w:rsid w:val="00B00352"/>
    <w:rsid w:val="00B30D11"/>
    <w:rsid w:val="00B36C57"/>
    <w:rsid w:val="00B7241F"/>
    <w:rsid w:val="00B814C9"/>
    <w:rsid w:val="00B94C20"/>
    <w:rsid w:val="00BA505C"/>
    <w:rsid w:val="00CA0B8F"/>
    <w:rsid w:val="00D52EB9"/>
    <w:rsid w:val="00E34AF4"/>
    <w:rsid w:val="00E82326"/>
    <w:rsid w:val="00EB79D6"/>
    <w:rsid w:val="00EF4378"/>
    <w:rsid w:val="00F24D30"/>
    <w:rsid w:val="00F90408"/>
    <w:rsid w:val="00F971BF"/>
    <w:rsid w:val="00F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">
    <w:name w:val="CM3"/>
    <w:basedOn w:val="a"/>
    <w:next w:val="a"/>
    <w:uiPriority w:val="99"/>
    <w:rsid w:val="00E34AF4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paragraph" w:styleId="a3">
    <w:name w:val="header"/>
    <w:basedOn w:val="a"/>
    <w:link w:val="a4"/>
    <w:uiPriority w:val="99"/>
    <w:unhideWhenUsed/>
    <w:rsid w:val="003E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C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C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qFormat/>
    <w:rsid w:val="00CA0B8F"/>
    <w:pPr>
      <w:ind w:leftChars="200" w:left="480" w:firstLineChars="200" w:firstLine="200"/>
      <w:jc w:val="both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rsid w:val="006902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690252"/>
    <w:rPr>
      <w:rFonts w:ascii="Arial Unicode MS" w:eastAsia="新細明體" w:hAnsi="Arial Unicode MS" w:cs="Courier New"/>
      <w:kern w:val="0"/>
      <w:sz w:val="20"/>
      <w:szCs w:val="20"/>
    </w:rPr>
  </w:style>
  <w:style w:type="paragraph" w:styleId="a8">
    <w:name w:val="Block Text"/>
    <w:basedOn w:val="a"/>
    <w:rsid w:val="0069025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6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66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">
    <w:name w:val="CM3"/>
    <w:basedOn w:val="a"/>
    <w:next w:val="a"/>
    <w:uiPriority w:val="99"/>
    <w:rsid w:val="00E34AF4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paragraph" w:styleId="a3">
    <w:name w:val="header"/>
    <w:basedOn w:val="a"/>
    <w:link w:val="a4"/>
    <w:uiPriority w:val="99"/>
    <w:unhideWhenUsed/>
    <w:rsid w:val="003E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C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C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qFormat/>
    <w:rsid w:val="00CA0B8F"/>
    <w:pPr>
      <w:ind w:leftChars="200" w:left="480" w:firstLineChars="200" w:firstLine="200"/>
      <w:jc w:val="both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rsid w:val="006902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690252"/>
    <w:rPr>
      <w:rFonts w:ascii="Arial Unicode MS" w:eastAsia="新細明體" w:hAnsi="Arial Unicode MS" w:cs="Courier New"/>
      <w:kern w:val="0"/>
      <w:sz w:val="20"/>
      <w:szCs w:val="20"/>
    </w:rPr>
  </w:style>
  <w:style w:type="paragraph" w:styleId="a8">
    <w:name w:val="Block Text"/>
    <w:basedOn w:val="a"/>
    <w:rsid w:val="0069025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6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6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E139-2251-4614-98DC-6D4FAE8D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羅能清 </dc:creator>
  <cp:lastModifiedBy>airu</cp:lastModifiedBy>
  <cp:revision>6</cp:revision>
  <cp:lastPrinted>2015-06-23T02:41:00Z</cp:lastPrinted>
  <dcterms:created xsi:type="dcterms:W3CDTF">2015-06-30T02:19:00Z</dcterms:created>
  <dcterms:modified xsi:type="dcterms:W3CDTF">2015-07-02T06:50:00Z</dcterms:modified>
</cp:coreProperties>
</file>